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586F" w:rsidRPr="00D55469" w:rsidRDefault="00C0586F" w:rsidP="00B817C7">
      <w:pPr>
        <w:tabs>
          <w:tab w:val="num" w:pos="5220"/>
        </w:tabs>
        <w:spacing w:after="0" w:line="240" w:lineRule="auto"/>
        <w:ind w:left="425" w:hanging="425"/>
        <w:jc w:val="center"/>
        <w:rPr>
          <w:rFonts w:ascii="Times New Roman" w:hAnsi="Times New Roman" w:cs="Times New Roman"/>
          <w:b/>
        </w:rPr>
      </w:pPr>
      <w:r w:rsidRPr="00D55469">
        <w:rPr>
          <w:rFonts w:ascii="Times New Roman" w:hAnsi="Times New Roman" w:cs="Times New Roman"/>
          <w:b/>
        </w:rPr>
        <w:t>Zinātniski populārās un pārējās publikācijas (2016-2019)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Nodokļu sloga izvērtējums lauksaimniecībā. Saimnieks Nr. 3(153), 2017, 46.-50. lpp.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Nodokļu reformas ietekme uz mazajiem uzņēmējiem un jau pieņemtie uzlabojumi grāmatvedībā Bilance Nr. 15/16 (411/412), 2017, 18.-21. lpp.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Vienkāršā ieraksta grāmatvedība kļūst vienkāršāka. iFinanses, Septembris 2017, 31.-34.lpp.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Būtiskākās nodokļu izmaiņas pašnodarbinātajiem un lauksaimniekiem Bilance Nr. 3 (423), 2018, 8.-12. lpp.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Pamatlīdzekļu uzskaite pašnodarbinātajiem un citiem IIN maksātājiem iFinanses, Jūlijs 2018, 25.-28.lpp.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Pamatlīdzekļu nolietojuma aprēķini pašnodarbinātajiem iFinanses, Augusts 2018, 24.-27.lpp.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Saimnieciskajā darbībā daļēji izmantoti pamatlīdzekļi iFinanses, Septembris 2018, 24.-26.lpp.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80% izdevumu ierobežojums ienākumiem no saimnieciskās darbības iFinanses, Oktobris 2018, 26.-29.lpp.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Pašnodarbināto VSAOI - lielāki maksājumi. Vai labāks apdrošinājums? Bilance Nr. 7 (427), 2018, 6.-9. lpp.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Izmaiņas gada ienākumu deklarācijā par ienākumiem no saimnieciskās darbības. Bilance. Nr.23(443) (2018), 10.-13.lpp., Nr.24(444) (2018), 14.-16.lpp.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Mikrouzņēmumu nodoklis jāsaglabā, tomēr nepieciešama tā pilnveide Bilance Nr. 6 (450), 2019, 10.-14. lpp.</w:t>
      </w:r>
    </w:p>
    <w:p w:rsidR="00C0586F" w:rsidRDefault="00C0586F" w:rsidP="00B817C7">
      <w:pPr>
        <w:pStyle w:val="ListParagraph"/>
        <w:keepNext/>
        <w:keepLines/>
        <w:numPr>
          <w:ilvl w:val="0"/>
          <w:numId w:val="2"/>
        </w:numPr>
        <w:spacing w:after="0" w:line="240" w:lineRule="auto"/>
        <w:ind w:left="425" w:hanging="425"/>
        <w:jc w:val="both"/>
        <w:outlineLvl w:val="0"/>
        <w:rPr>
          <w:rFonts w:ascii="Times New Roman" w:hAnsi="Times New Roman" w:cs="Times New Roman"/>
        </w:rPr>
      </w:pPr>
      <w:r w:rsidRPr="00D55469">
        <w:rPr>
          <w:rFonts w:ascii="Times New Roman" w:hAnsi="Times New Roman" w:cs="Times New Roman"/>
          <w:b/>
        </w:rPr>
        <w:t>I.Leibus</w:t>
      </w:r>
      <w:r w:rsidRPr="00D55469">
        <w:rPr>
          <w:rFonts w:ascii="Times New Roman" w:hAnsi="Times New Roman" w:cs="Times New Roman"/>
        </w:rPr>
        <w:t xml:space="preserve"> Steidzami jāmeklē iespējas vienkāršot un atvieglot mazo uzņēmēju nodokļus Bilance Nr. 7 (451), 2019, 22.-25. lpp.</w:t>
      </w:r>
    </w:p>
    <w:p w:rsidR="00C0586F" w:rsidRPr="00D55469" w:rsidRDefault="00C0586F" w:rsidP="00B817C7">
      <w:pPr>
        <w:pStyle w:val="ListParagraph"/>
        <w:keepNext/>
        <w:keepLines/>
        <w:numPr>
          <w:ilvl w:val="0"/>
          <w:numId w:val="2"/>
        </w:numPr>
        <w:tabs>
          <w:tab w:val="num" w:pos="567"/>
        </w:tabs>
        <w:spacing w:after="0" w:line="24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lang w:eastAsia="lv-LV"/>
        </w:rPr>
      </w:pPr>
      <w:r w:rsidRPr="00D55469">
        <w:rPr>
          <w:rFonts w:ascii="Times New Roman" w:eastAsia="Times New Roman" w:hAnsi="Times New Roman" w:cs="Times New Roman"/>
          <w:b/>
          <w:lang w:eastAsia="lv-LV"/>
        </w:rPr>
        <w:t>A.Jesemčika</w:t>
      </w:r>
      <w:r w:rsidRPr="00D55469">
        <w:rPr>
          <w:rFonts w:ascii="Times New Roman" w:eastAsia="Times New Roman" w:hAnsi="Times New Roman" w:cs="Times New Roman"/>
          <w:lang w:eastAsia="lv-LV"/>
        </w:rPr>
        <w:t xml:space="preserve">. </w:t>
      </w:r>
      <w:r w:rsidRPr="00D55469">
        <w:rPr>
          <w:rFonts w:ascii="Times New Roman" w:eastAsia="Times New Roman" w:hAnsi="Times New Roman" w:cs="Times New Roman"/>
          <w:bCs/>
          <w:kern w:val="36"/>
          <w:lang w:eastAsia="lv-LV"/>
        </w:rPr>
        <w:t xml:space="preserve">Augkopības un lopkopības izmaksas / </w:t>
      </w:r>
      <w:hyperlink r:id="rId5" w:history="1">
        <w:r w:rsidRPr="00D55469">
          <w:rPr>
            <w:rFonts w:ascii="Times New Roman" w:eastAsia="Times New Roman" w:hAnsi="Times New Roman" w:cs="Times New Roman"/>
            <w:u w:val="single"/>
            <w:lang w:eastAsia="lv-LV"/>
          </w:rPr>
          <w:t>http://ifinanses.lv/raksti/gramatvediba/gramatvediba/augkopibas-un-lopkopibas-izmaksas/10503</w:t>
        </w:r>
      </w:hyperlink>
      <w:proofErr w:type="gramStart"/>
      <w:r w:rsidRPr="00D55469">
        <w:rPr>
          <w:rFonts w:ascii="Times New Roman" w:eastAsia="Times New Roman" w:hAnsi="Times New Roman" w:cs="Times New Roman"/>
          <w:lang w:eastAsia="lv-LV"/>
        </w:rPr>
        <w:t xml:space="preserve">   </w:t>
      </w:r>
      <w:proofErr w:type="gramEnd"/>
      <w:r w:rsidRPr="00D55469">
        <w:rPr>
          <w:rFonts w:ascii="Times New Roman" w:eastAsia="Times New Roman" w:hAnsi="Times New Roman" w:cs="Times New Roman"/>
          <w:lang w:eastAsia="lv-LV"/>
        </w:rPr>
        <w:t>11.11.2016.</w:t>
      </w:r>
    </w:p>
    <w:p w:rsidR="00C0586F" w:rsidRDefault="00C0586F" w:rsidP="00B817C7">
      <w:pPr>
        <w:pStyle w:val="ListParagraph"/>
        <w:keepNext/>
        <w:keepLines/>
        <w:numPr>
          <w:ilvl w:val="0"/>
          <w:numId w:val="2"/>
        </w:numPr>
        <w:tabs>
          <w:tab w:val="num" w:pos="567"/>
        </w:tabs>
        <w:spacing w:after="0" w:line="240" w:lineRule="auto"/>
        <w:ind w:left="425" w:hanging="425"/>
        <w:jc w:val="both"/>
        <w:outlineLvl w:val="0"/>
        <w:rPr>
          <w:rFonts w:ascii="Times New Roman" w:eastAsia="Times New Roman" w:hAnsi="Times New Roman" w:cs="Times New Roman"/>
          <w:lang w:eastAsia="lv-LV"/>
        </w:rPr>
      </w:pPr>
      <w:r w:rsidRPr="00D55469">
        <w:rPr>
          <w:rFonts w:ascii="Times New Roman" w:eastAsia="Times New Roman" w:hAnsi="Times New Roman" w:cs="Times New Roman"/>
          <w:b/>
          <w:lang w:eastAsia="lv-LV"/>
        </w:rPr>
        <w:t>A.Jesemčika</w:t>
      </w:r>
      <w:r w:rsidRPr="00D55469">
        <w:rPr>
          <w:rFonts w:ascii="Times New Roman" w:eastAsia="Times New Roman" w:hAnsi="Times New Roman" w:cs="Times New Roman"/>
          <w:lang w:eastAsia="lv-LV"/>
        </w:rPr>
        <w:t xml:space="preserve">. </w:t>
      </w:r>
      <w:r w:rsidRPr="00D55469">
        <w:rPr>
          <w:rFonts w:ascii="Times New Roman" w:eastAsia="Times New Roman" w:hAnsi="Times New Roman" w:cs="Times New Roman"/>
          <w:bCs/>
          <w:kern w:val="36"/>
          <w:lang w:eastAsia="lv-LV"/>
        </w:rPr>
        <w:t xml:space="preserve">Kā grāmatot mežaudzes? </w:t>
      </w:r>
      <w:hyperlink r:id="rId6" w:history="1">
        <w:r w:rsidRPr="00D55469">
          <w:rPr>
            <w:rStyle w:val="Hyperlink"/>
            <w:rFonts w:ascii="Times New Roman" w:eastAsia="Times New Roman" w:hAnsi="Times New Roman" w:cs="Times New Roman"/>
            <w:lang w:eastAsia="lv-LV"/>
          </w:rPr>
          <w:t>http://ifinanses.lv/raksti/gramatvediba/ gramatvediba/ka-gramatot-mezaudzes/10146</w:t>
        </w:r>
      </w:hyperlink>
      <w:proofErr w:type="gramStart"/>
      <w:r w:rsidRPr="00D55469">
        <w:rPr>
          <w:rFonts w:ascii="Times New Roman" w:eastAsia="Times New Roman" w:hAnsi="Times New Roman" w:cs="Times New Roman"/>
          <w:lang w:eastAsia="lv-LV"/>
        </w:rPr>
        <w:t xml:space="preserve">    </w:t>
      </w:r>
      <w:proofErr w:type="gramEnd"/>
      <w:r w:rsidRPr="00D55469">
        <w:rPr>
          <w:rFonts w:ascii="Times New Roman" w:eastAsia="Times New Roman" w:hAnsi="Times New Roman" w:cs="Times New Roman"/>
          <w:lang w:eastAsia="lv-LV"/>
        </w:rPr>
        <w:t>05.10.2016.</w:t>
      </w:r>
    </w:p>
    <w:p w:rsidR="00C0586F" w:rsidRPr="001476BD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1476BD">
        <w:rPr>
          <w:rFonts w:ascii="Times New Roman" w:eastAsia="Times New Roman" w:hAnsi="Times New Roman" w:cs="Times New Roman"/>
          <w:b/>
          <w:lang w:eastAsia="lv-LV"/>
        </w:rPr>
        <w:t>A.Jesemčika</w:t>
      </w:r>
      <w:r w:rsidRPr="001476BD">
        <w:rPr>
          <w:rFonts w:ascii="Times New Roman" w:eastAsia="Times New Roman" w:hAnsi="Times New Roman" w:cs="Times New Roman"/>
          <w:lang w:eastAsia="lv-LV"/>
        </w:rPr>
        <w:t>. Kas ir saimnieci</w:t>
      </w:r>
      <w:r>
        <w:rPr>
          <w:rFonts w:ascii="Times New Roman" w:eastAsia="Times New Roman" w:hAnsi="Times New Roman" w:cs="Times New Roman"/>
          <w:lang w:eastAsia="lv-LV"/>
        </w:rPr>
        <w:t>skā darbība PVN likuma izpratnē</w:t>
      </w:r>
      <w:r w:rsidRPr="001476BD">
        <w:rPr>
          <w:rFonts w:ascii="Times New Roman" w:eastAsia="Times New Roman" w:hAnsi="Times New Roman" w:cs="Times New Roman"/>
          <w:lang w:eastAsia="lv-LV"/>
        </w:rPr>
        <w:t xml:space="preserve">? </w:t>
      </w:r>
      <w:hyperlink r:id="rId7" w:history="1">
        <w:r w:rsidRPr="00A15210">
          <w:rPr>
            <w:rStyle w:val="Hyperlink"/>
            <w:rFonts w:ascii="Times New Roman" w:eastAsia="Times New Roman" w:hAnsi="Times New Roman" w:cs="Times New Roman"/>
            <w:lang w:eastAsia="lv-LV"/>
          </w:rPr>
          <w:t>http://ifinanses.lv/raksti/gramatvediba/</w:t>
        </w:r>
      </w:hyperlink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1476BD">
        <w:rPr>
          <w:rFonts w:ascii="Times New Roman" w:eastAsia="Times New Roman" w:hAnsi="Times New Roman" w:cs="Times New Roman"/>
          <w:lang w:eastAsia="lv-LV"/>
        </w:rPr>
        <w:t>03.04.2019</w:t>
      </w:r>
      <w:r>
        <w:rPr>
          <w:rFonts w:ascii="Times New Roman" w:eastAsia="Times New Roman" w:hAnsi="Times New Roman" w:cs="Times New Roman"/>
          <w:lang w:eastAsia="lv-LV"/>
        </w:rPr>
        <w:t>.</w:t>
      </w:r>
    </w:p>
    <w:p w:rsidR="00C0586F" w:rsidRPr="001476BD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1476BD">
        <w:rPr>
          <w:rFonts w:ascii="Times New Roman" w:eastAsia="Times New Roman" w:hAnsi="Times New Roman" w:cs="Times New Roman"/>
          <w:b/>
          <w:lang w:eastAsia="lv-LV"/>
        </w:rPr>
        <w:t>A.Jesemčika</w:t>
      </w:r>
      <w:r w:rsidRPr="001476BD">
        <w:rPr>
          <w:rFonts w:ascii="Times New Roman" w:eastAsia="Times New Roman" w:hAnsi="Times New Roman" w:cs="Times New Roman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lang w:eastAsia="lv-LV"/>
        </w:rPr>
        <w:t>K</w:t>
      </w:r>
      <w:r w:rsidRPr="001476BD">
        <w:rPr>
          <w:rFonts w:ascii="Times New Roman" w:eastAsia="Times New Roman" w:hAnsi="Times New Roman" w:cs="Times New Roman"/>
          <w:lang w:eastAsia="lv-LV"/>
        </w:rPr>
        <w:t xml:space="preserve">ādiem rekvizītiem jābūt čekā, ja pirkumi veikti ar uzņēmuma bankas karti? </w:t>
      </w:r>
      <w:hyperlink r:id="rId8" w:history="1">
        <w:r w:rsidRPr="00A15210">
          <w:rPr>
            <w:rStyle w:val="Hyperlink"/>
            <w:rFonts w:ascii="Times New Roman" w:eastAsia="Times New Roman" w:hAnsi="Times New Roman" w:cs="Times New Roman"/>
            <w:lang w:eastAsia="lv-LV"/>
          </w:rPr>
          <w:t>http://ifinanses.lv/raksti/gramatvediba/</w:t>
        </w:r>
      </w:hyperlink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1476BD">
        <w:rPr>
          <w:rFonts w:ascii="Times New Roman" w:eastAsia="Times New Roman" w:hAnsi="Times New Roman" w:cs="Times New Roman"/>
          <w:lang w:eastAsia="lv-LV"/>
        </w:rPr>
        <w:t>18.04.2019</w:t>
      </w:r>
      <w:r>
        <w:rPr>
          <w:rFonts w:ascii="Times New Roman" w:eastAsia="Times New Roman" w:hAnsi="Times New Roman" w:cs="Times New Roman"/>
          <w:lang w:eastAsia="lv-LV"/>
        </w:rPr>
        <w:t>.</w:t>
      </w:r>
    </w:p>
    <w:p w:rsidR="00C0586F" w:rsidRPr="001476BD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1476BD">
        <w:rPr>
          <w:rFonts w:ascii="Times New Roman" w:eastAsia="Times New Roman" w:hAnsi="Times New Roman" w:cs="Times New Roman"/>
          <w:b/>
          <w:lang w:eastAsia="lv-LV"/>
        </w:rPr>
        <w:t>A.Jesemčika</w:t>
      </w:r>
      <w:r w:rsidRPr="001476BD">
        <w:rPr>
          <w:rFonts w:ascii="Times New Roman" w:eastAsia="Times New Roman" w:hAnsi="Times New Roman" w:cs="Times New Roman"/>
          <w:lang w:eastAsia="lv-LV"/>
        </w:rPr>
        <w:t>. Apmācības pašnodarbinātai personai - ar saimniecisko darbību nesaistīti izdevumi</w:t>
      </w:r>
      <w:r w:rsidRPr="001476BD">
        <w:t xml:space="preserve"> </w:t>
      </w:r>
      <w:r w:rsidRPr="001476BD">
        <w:rPr>
          <w:rFonts w:ascii="Times New Roman" w:eastAsia="Times New Roman" w:hAnsi="Times New Roman" w:cs="Times New Roman"/>
          <w:lang w:eastAsia="lv-LV"/>
        </w:rPr>
        <w:t>http://ifinanses.lv/raksti/gramatvediba/ 29.05.2019</w:t>
      </w:r>
      <w:r>
        <w:rPr>
          <w:rFonts w:ascii="Times New Roman" w:eastAsia="Times New Roman" w:hAnsi="Times New Roman" w:cs="Times New Roman"/>
          <w:lang w:eastAsia="lv-LV"/>
        </w:rPr>
        <w:t>.</w:t>
      </w:r>
    </w:p>
    <w:p w:rsidR="00C0586F" w:rsidRPr="001476BD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1476BD">
        <w:rPr>
          <w:rFonts w:ascii="Times New Roman" w:eastAsia="Times New Roman" w:hAnsi="Times New Roman" w:cs="Times New Roman"/>
          <w:lang w:eastAsia="lv-LV"/>
        </w:rPr>
        <w:t>A</w:t>
      </w:r>
      <w:r w:rsidRPr="001476BD">
        <w:rPr>
          <w:rFonts w:ascii="Times New Roman" w:eastAsia="Times New Roman" w:hAnsi="Times New Roman" w:cs="Times New Roman"/>
          <w:b/>
          <w:lang w:eastAsia="lv-LV"/>
        </w:rPr>
        <w:t xml:space="preserve"> A.Jesemčika</w:t>
      </w:r>
      <w:r w:rsidRPr="001476BD">
        <w:rPr>
          <w:rFonts w:ascii="Times New Roman" w:eastAsia="Times New Roman" w:hAnsi="Times New Roman" w:cs="Times New Roman"/>
          <w:lang w:eastAsia="lv-LV"/>
        </w:rPr>
        <w:t xml:space="preserve">. </w:t>
      </w:r>
      <w:r>
        <w:rPr>
          <w:rFonts w:ascii="Times New Roman" w:eastAsia="Times New Roman" w:hAnsi="Times New Roman" w:cs="Times New Roman"/>
          <w:lang w:eastAsia="lv-LV"/>
        </w:rPr>
        <w:t>A</w:t>
      </w:r>
      <w:r w:rsidRPr="001476BD">
        <w:rPr>
          <w:rFonts w:ascii="Times New Roman" w:eastAsia="Times New Roman" w:hAnsi="Times New Roman" w:cs="Times New Roman"/>
          <w:lang w:eastAsia="lv-LV"/>
        </w:rPr>
        <w:t xml:space="preserve">ugkopības produkcijas uzskaite </w:t>
      </w:r>
      <w:hyperlink r:id="rId9" w:history="1">
        <w:r w:rsidRPr="001476BD">
          <w:rPr>
            <w:rStyle w:val="Hyperlink"/>
            <w:rFonts w:ascii="Times New Roman" w:eastAsia="Times New Roman" w:hAnsi="Times New Roman" w:cs="Times New Roman"/>
            <w:lang w:eastAsia="lv-LV"/>
          </w:rPr>
          <w:t>http://ifinanses.lv/raksti/gramatvediba/</w:t>
        </w:r>
      </w:hyperlink>
      <w:r w:rsidRPr="001476BD">
        <w:rPr>
          <w:rFonts w:ascii="Times New Roman" w:eastAsia="Times New Roman" w:hAnsi="Times New Roman" w:cs="Times New Roman"/>
          <w:lang w:eastAsia="lv-LV"/>
        </w:rPr>
        <w:t xml:space="preserve"> 28.05.2019</w:t>
      </w:r>
      <w:r>
        <w:rPr>
          <w:rFonts w:ascii="Times New Roman" w:eastAsia="Times New Roman" w:hAnsi="Times New Roman" w:cs="Times New Roman"/>
          <w:lang w:eastAsia="lv-LV"/>
        </w:rPr>
        <w:t>.</w:t>
      </w:r>
    </w:p>
    <w:p w:rsidR="00C0586F" w:rsidRPr="001476BD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1476BD">
        <w:rPr>
          <w:rFonts w:ascii="Times New Roman" w:eastAsia="Times New Roman" w:hAnsi="Times New Roman" w:cs="Times New Roman"/>
          <w:b/>
          <w:lang w:eastAsia="lv-LV"/>
        </w:rPr>
        <w:t>A.Jesemčika</w:t>
      </w:r>
      <w:r w:rsidRPr="001476BD">
        <w:rPr>
          <w:rFonts w:ascii="Times New Roman" w:eastAsia="Times New Roman" w:hAnsi="Times New Roman" w:cs="Times New Roman"/>
          <w:lang w:eastAsia="lv-LV"/>
        </w:rPr>
        <w:t xml:space="preserve">. Kā darījumā ar uzņēmuma īpašnieku piemērot tirgus cenu? </w:t>
      </w:r>
      <w:hyperlink r:id="rId10" w:history="1">
        <w:r w:rsidRPr="001476BD">
          <w:rPr>
            <w:rStyle w:val="Hyperlink"/>
            <w:rFonts w:ascii="Times New Roman" w:eastAsia="Times New Roman" w:hAnsi="Times New Roman" w:cs="Times New Roman"/>
            <w:lang w:eastAsia="lv-LV"/>
          </w:rPr>
          <w:t>http://ifinanses.lv/raksti/gramatvediba/</w:t>
        </w:r>
      </w:hyperlink>
      <w:r w:rsidRPr="001476BD">
        <w:rPr>
          <w:rFonts w:ascii="Times New Roman" w:eastAsia="Times New Roman" w:hAnsi="Times New Roman" w:cs="Times New Roman"/>
          <w:lang w:eastAsia="lv-LV"/>
        </w:rPr>
        <w:t xml:space="preserve"> 26.06.2019</w:t>
      </w:r>
    </w:p>
    <w:p w:rsidR="00C0586F" w:rsidRPr="001476BD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lang w:eastAsia="lv-LV"/>
        </w:rPr>
      </w:pPr>
      <w:r w:rsidRPr="001476BD">
        <w:rPr>
          <w:rFonts w:ascii="Times New Roman" w:eastAsia="Times New Roman" w:hAnsi="Times New Roman" w:cs="Times New Roman"/>
          <w:b/>
          <w:lang w:eastAsia="lv-LV"/>
        </w:rPr>
        <w:t>A.Jesemčika</w:t>
      </w:r>
      <w:r w:rsidRPr="001476BD">
        <w:rPr>
          <w:rFonts w:ascii="Times New Roman" w:eastAsia="Times New Roman" w:hAnsi="Times New Roman" w:cs="Times New Roman"/>
          <w:lang w:eastAsia="lv-LV"/>
        </w:rPr>
        <w:t xml:space="preserve">. Kas jānorāda PVN deklarācijā? </w:t>
      </w:r>
      <w:hyperlink r:id="rId11" w:history="1">
        <w:r w:rsidRPr="00A15210">
          <w:rPr>
            <w:rStyle w:val="Hyperlink"/>
            <w:rFonts w:ascii="Times New Roman" w:eastAsia="Times New Roman" w:hAnsi="Times New Roman" w:cs="Times New Roman"/>
            <w:lang w:eastAsia="lv-LV"/>
          </w:rPr>
          <w:t>http://ifinanses.lv/raksti/gramatvediba/</w:t>
        </w:r>
      </w:hyperlink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1476BD">
        <w:rPr>
          <w:rFonts w:ascii="Times New Roman" w:eastAsia="Times New Roman" w:hAnsi="Times New Roman" w:cs="Times New Roman"/>
          <w:lang w:eastAsia="lv-LV"/>
        </w:rPr>
        <w:t>30.09.2019</w:t>
      </w:r>
      <w:r>
        <w:rPr>
          <w:rFonts w:ascii="Times New Roman" w:eastAsia="Times New Roman" w:hAnsi="Times New Roman" w:cs="Times New Roman"/>
          <w:lang w:eastAsia="lv-LV"/>
        </w:rPr>
        <w:t>.</w:t>
      </w:r>
    </w:p>
    <w:p w:rsidR="00C0586F" w:rsidRPr="000E108A" w:rsidRDefault="00C0586F" w:rsidP="00B817C7">
      <w:pPr>
        <w:numPr>
          <w:ilvl w:val="0"/>
          <w:numId w:val="2"/>
        </w:numPr>
        <w:tabs>
          <w:tab w:val="clear" w:pos="360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D55469">
        <w:rPr>
          <w:rFonts w:ascii="Times New Roman" w:eastAsia="Times New Roman" w:hAnsi="Times New Roman" w:cs="Times New Roman"/>
          <w:b/>
          <w:bCs/>
          <w:kern w:val="36"/>
          <w:lang w:eastAsia="lv-LV"/>
        </w:rPr>
        <w:t>I.Leibus.</w:t>
      </w:r>
      <w:r w:rsidRPr="00D55469">
        <w:rPr>
          <w:rFonts w:ascii="Times New Roman" w:eastAsia="Times New Roman" w:hAnsi="Times New Roman" w:cs="Times New Roman"/>
          <w:bCs/>
          <w:kern w:val="36"/>
          <w:lang w:eastAsia="lv-LV"/>
        </w:rPr>
        <w:t xml:space="preserve"> Iedzīvotāju ienākuma nodokļa avansa samazināšanas iespējas / </w:t>
      </w:r>
      <w:hyperlink r:id="rId12" w:history="1">
        <w:r w:rsidRPr="00D55469">
          <w:rPr>
            <w:rFonts w:ascii="Times New Roman" w:eastAsiaTheme="majorEastAsia" w:hAnsi="Times New Roman" w:cs="Times New Roman"/>
            <w:u w:val="single"/>
            <w:lang w:eastAsia="lv-LV"/>
          </w:rPr>
          <w:t>http://ifinanses.lv/raksti/pasnodarbinatais/nodokli/iedzivotaju-ienakuma-nodokla-avansa-samazinasanas-iespejas/8719</w:t>
        </w:r>
      </w:hyperlink>
      <w:proofErr w:type="gramStart"/>
      <w:r w:rsidRPr="00D55469">
        <w:rPr>
          <w:rFonts w:ascii="Times New Roman" w:eastAsiaTheme="majorEastAsia" w:hAnsi="Times New Roman" w:cs="Times New Roman"/>
          <w:lang w:eastAsia="lv-LV"/>
        </w:rPr>
        <w:t xml:space="preserve">  </w:t>
      </w:r>
      <w:proofErr w:type="gramEnd"/>
      <w:r w:rsidRPr="00D55469">
        <w:rPr>
          <w:rFonts w:ascii="Times New Roman" w:eastAsiaTheme="majorEastAsia" w:hAnsi="Times New Roman" w:cs="Times New Roman"/>
          <w:lang w:eastAsia="lv-LV"/>
        </w:rPr>
        <w:t>06.04.2016.</w:t>
      </w:r>
    </w:p>
    <w:p w:rsidR="00C0586F" w:rsidRPr="00585C4A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5C4A">
        <w:rPr>
          <w:rFonts w:ascii="Times New Roman" w:hAnsi="Times New Roman" w:cs="Times New Roman"/>
          <w:b/>
          <w:color w:val="auto"/>
          <w:sz w:val="22"/>
          <w:szCs w:val="22"/>
        </w:rPr>
        <w:t>L.Kelmere</w:t>
      </w:r>
      <w:r w:rsidRPr="00585C4A">
        <w:rPr>
          <w:rFonts w:ascii="Times New Roman" w:hAnsi="Times New Roman" w:cs="Times New Roman"/>
          <w:color w:val="auto"/>
          <w:sz w:val="22"/>
          <w:szCs w:val="22"/>
        </w:rPr>
        <w:t>. Grāmatvedības uzskaites kārtības un kontu plāna aktivizācija / Laila Kelmere // Bilance. Nr.2 (2019), 10.-12.lpp. ISSN 1407-5709.</w:t>
      </w:r>
    </w:p>
    <w:p w:rsidR="00C0586F" w:rsidRPr="00585C4A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5C4A">
        <w:rPr>
          <w:rFonts w:ascii="Times New Roman" w:hAnsi="Times New Roman" w:cs="Times New Roman"/>
          <w:b/>
          <w:color w:val="auto"/>
          <w:sz w:val="22"/>
          <w:szCs w:val="22"/>
        </w:rPr>
        <w:t>L.Kelmere</w:t>
      </w:r>
      <w:r w:rsidRPr="00585C4A">
        <w:rPr>
          <w:rFonts w:ascii="Times New Roman" w:hAnsi="Times New Roman" w:cs="Times New Roman"/>
          <w:color w:val="auto"/>
          <w:sz w:val="22"/>
          <w:szCs w:val="22"/>
        </w:rPr>
        <w:t>, Izmaiņas ceturkšņa pārskatu sagatavošanas un iesniegšanas kārtībā / Laila Kelmere // Bilance. Nr.3 (2019), 14.-15.lpp. ISSN 1407-5709.</w:t>
      </w:r>
    </w:p>
    <w:p w:rsidR="00C0586F" w:rsidRPr="00585C4A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5C4A">
        <w:rPr>
          <w:rFonts w:ascii="Times New Roman" w:hAnsi="Times New Roman" w:cs="Times New Roman"/>
          <w:b/>
          <w:color w:val="auto"/>
          <w:sz w:val="22"/>
          <w:szCs w:val="22"/>
        </w:rPr>
        <w:t>L.Kelmere</w:t>
      </w:r>
      <w:r w:rsidRPr="00585C4A">
        <w:rPr>
          <w:rFonts w:ascii="Times New Roman" w:hAnsi="Times New Roman" w:cs="Times New Roman"/>
          <w:color w:val="auto"/>
          <w:sz w:val="22"/>
          <w:szCs w:val="22"/>
        </w:rPr>
        <w:t xml:space="preserve">. 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Akcīzes preču realizācijas jaunās prasības: izmaiņas kafijas, alkoholisko dzērienu </w:t>
      </w:r>
      <w:proofErr w:type="gramStart"/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un</w:t>
      </w:r>
      <w:proofErr w:type="gramEnd"/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 elektronisko cigarešu šķidrumu tirdzniecībā un precizēti nosacījumi videonovērošanas kameru uzstādīšanai</w:t>
      </w:r>
      <w:r w:rsidRPr="00585C4A">
        <w:rPr>
          <w:rFonts w:ascii="Times New Roman" w:hAnsi="Times New Roman" w:cs="Times New Roman"/>
          <w:color w:val="auto"/>
          <w:sz w:val="22"/>
          <w:szCs w:val="22"/>
        </w:rPr>
        <w:t xml:space="preserve"> / Laila Kelmere // Bilance. Nr.6 (2019), 26.-27.lpp. ISSN 1407-5709.</w:t>
      </w:r>
    </w:p>
    <w:p w:rsidR="00C0586F" w:rsidRPr="00585C4A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5C4A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L.Kelmere</w:t>
      </w:r>
      <w:r w:rsidRPr="00585C4A">
        <w:rPr>
          <w:rFonts w:ascii="Times New Roman" w:hAnsi="Times New Roman" w:cs="Times New Roman"/>
          <w:color w:val="auto"/>
          <w:sz w:val="22"/>
          <w:szCs w:val="22"/>
          <w:lang w:val="lv-LV"/>
        </w:rPr>
        <w:t xml:space="preserve">. Sagatavošanās darbi budžeta iestādes gada pārskatā sniegtās informācijas patiesuma apliecināšanai / Laila Kelmere // Bilance. </w:t>
      </w:r>
      <w:proofErr w:type="spellStart"/>
      <w:r w:rsidRPr="00585C4A">
        <w:rPr>
          <w:rFonts w:ascii="Times New Roman" w:hAnsi="Times New Roman" w:cs="Times New Roman"/>
          <w:color w:val="auto"/>
          <w:sz w:val="22"/>
          <w:szCs w:val="22"/>
        </w:rPr>
        <w:t>Nr</w:t>
      </w:r>
      <w:proofErr w:type="spellEnd"/>
      <w:r w:rsidRPr="00585C4A">
        <w:rPr>
          <w:rFonts w:ascii="Times New Roman" w:hAnsi="Times New Roman" w:cs="Times New Roman"/>
          <w:color w:val="auto"/>
          <w:sz w:val="22"/>
          <w:szCs w:val="22"/>
        </w:rPr>
        <w:t>. 7 (2019), 10.-11.lpp.</w:t>
      </w:r>
    </w:p>
    <w:p w:rsidR="00C0586F" w:rsidRPr="00585C4A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B817C7">
        <w:rPr>
          <w:rFonts w:ascii="Times New Roman" w:hAnsi="Times New Roman" w:cs="Times New Roman"/>
          <w:b/>
        </w:rPr>
        <w:lastRenderedPageBreak/>
        <w:t>Kelmere</w:t>
      </w:r>
      <w:r w:rsidRPr="00585C4A">
        <w:rPr>
          <w:rFonts w:ascii="Times New Roman" w:hAnsi="Times New Roman" w:cs="Times New Roman"/>
        </w:rPr>
        <w:t>, Laila. Noteiktus pārtikas produktu veidus var ziedot / Laila Kelmere // Bilance. Nr.9 (2019, sept.), 34.-55.lpp. ISSN 1407-5709</w:t>
      </w:r>
    </w:p>
    <w:p w:rsidR="00C0586F" w:rsidRPr="00585C4A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B817C7">
        <w:rPr>
          <w:rFonts w:ascii="Times New Roman" w:hAnsi="Times New Roman" w:cs="Times New Roman"/>
          <w:b/>
        </w:rPr>
        <w:t>Kelmere</w:t>
      </w:r>
      <w:r w:rsidRPr="00585C4A">
        <w:rPr>
          <w:rFonts w:ascii="Times New Roman" w:hAnsi="Times New Roman" w:cs="Times New Roman"/>
        </w:rPr>
        <w:t>, Laila. Pašvaldības dzīvoklis - pamatlīdzeklis vai ieguldījuma īpašums? / Laila Kelmere // Bilance. Nr. 10 (2019), 14.-15.lpp.</w:t>
      </w:r>
    </w:p>
    <w:p w:rsidR="00C0586F" w:rsidRPr="00474EEB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74EEB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L.Kelmere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. Pilnveidota grāmatvedības uzskaites un gada pārskata sagatavošanas kārtība budžeta iestādēs / Laila Kelmere // Bilance. Nr.21 (441) (2018), 6.-9.lpp</w:t>
      </w:r>
    </w:p>
    <w:p w:rsidR="00C0586F" w:rsidRPr="00474EEB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74EEB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L.Kelmere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. Nedrošo (šaubīgo) un bezcerīgo debitoru novērtē</w:t>
      </w:r>
      <w:r w:rsid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š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ana un uzskaite / Laila Kelmere // Bilance. Nr.23 (443) (2018), 6.-9.lpp.; Nr.24 (444) (2018), 10.-12.lpp. ISSN 1407-5709.</w:t>
      </w:r>
    </w:p>
    <w:p w:rsidR="00C0586F" w:rsidRPr="00474EEB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474EEB">
        <w:rPr>
          <w:rFonts w:ascii="Times New Roman" w:hAnsi="Times New Roman" w:cs="Times New Roman"/>
          <w:b/>
        </w:rPr>
        <w:t>L.Kelmere</w:t>
      </w:r>
      <w:r w:rsidRPr="00474EEB">
        <w:rPr>
          <w:rFonts w:ascii="Times New Roman" w:hAnsi="Times New Roman" w:cs="Times New Roman"/>
        </w:rPr>
        <w:t>. Īstais laiks revidēt kontus budžeta iestādēm / Laila Kelmere // iFinanses. Nr.1 (2019), 21.-25.lpp. ISSN 2255-985X</w:t>
      </w:r>
    </w:p>
    <w:p w:rsidR="00C0586F" w:rsidRPr="00474EEB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74EEB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L.Kelmere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. Uzskaitām budžeta iestāžu inventāru! / Laila Kelmere // iFinanses. Nr.2 (2019), 21.-24.lpp. ISSN 2255-985X.</w:t>
      </w:r>
    </w:p>
    <w:p w:rsidR="00C0586F" w:rsidRPr="00474EEB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.</w:t>
      </w:r>
      <w:r w:rsidRPr="00474EEB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 xml:space="preserve"> L. Kelmere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. Darījumi, kas jāuzskaita ārpus bilances / Laila Kelmere // iFinanses. Nr.5 (2019), 24.-27.lpp. ISSN 2255-985X.</w:t>
      </w:r>
    </w:p>
    <w:p w:rsidR="00C0586F" w:rsidRPr="00474EEB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74EEB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L.Kelmere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, Izdevumi brīvdienās / Laila Kelmere // iFinanses. Nr.6 (2019) ISSN 2255-985X.</w:t>
      </w:r>
    </w:p>
    <w:p w:rsidR="00C0586F" w:rsidRPr="00474EEB" w:rsidRDefault="00C0586F" w:rsidP="00B817C7">
      <w:pPr>
        <w:numPr>
          <w:ilvl w:val="0"/>
          <w:numId w:val="2"/>
        </w:numPr>
        <w:tabs>
          <w:tab w:val="num" w:pos="567"/>
        </w:tabs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474EEB">
        <w:rPr>
          <w:rFonts w:ascii="Times New Roman" w:hAnsi="Times New Roman" w:cs="Times New Roman"/>
          <w:b/>
        </w:rPr>
        <w:t>L.Kelmere</w:t>
      </w:r>
      <w:r w:rsidRPr="00474EEB">
        <w:rPr>
          <w:rFonts w:ascii="Times New Roman" w:hAnsi="Times New Roman" w:cs="Times New Roman"/>
        </w:rPr>
        <w:t>. (2018) Pilnveidots grāmatvedības uzskaites regulējums budžeta iestādēm. iFinanses. Nr.10 (2018), 30.-34.lpp. ISSN 2255-985X</w:t>
      </w:r>
    </w:p>
    <w:p w:rsidR="00C0586F" w:rsidRPr="00474EEB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74EEB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L.Kelmere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. (2018) Budžeta iestāžu saimniecība kļūs pārskatāmāka. iFinanses. Nr.11 (2018), 24.-26.lpp. ISSN 2255-985X</w:t>
      </w:r>
    </w:p>
    <w:p w:rsidR="00C0586F" w:rsidRPr="00474EEB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  <w:lang w:val="lv-LV"/>
        </w:rPr>
      </w:pPr>
      <w:r w:rsidRPr="00474EEB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L.Kelmere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. 2018.</w:t>
      </w:r>
      <w:r w:rsid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 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gada inventarizācijas recepte / Laila Kelmere // iFinanses. Nr.12 (2018, nov.), 31.-34.lpp ISSN 2255-985X.</w:t>
      </w:r>
    </w:p>
    <w:p w:rsidR="00C0586F" w:rsidRPr="00585C4A" w:rsidRDefault="00C0586F" w:rsidP="00B817C7">
      <w:pPr>
        <w:pStyle w:val="europass5fbulleted5flist"/>
        <w:numPr>
          <w:ilvl w:val="0"/>
          <w:numId w:val="2"/>
        </w:numPr>
        <w:tabs>
          <w:tab w:val="num" w:pos="567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474EEB">
        <w:rPr>
          <w:rFonts w:ascii="Times New Roman" w:hAnsi="Times New Roman" w:cs="Times New Roman"/>
          <w:b/>
          <w:color w:val="auto"/>
          <w:sz w:val="22"/>
          <w:szCs w:val="22"/>
          <w:lang w:val="lv-LV"/>
        </w:rPr>
        <w:t>L.Kelmere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. Ko VID par mums zina? / Laila Kelmere // iTie</w:t>
      </w:r>
      <w:r w:rsidR="00B817C7">
        <w:rPr>
          <w:rFonts w:ascii="Times New Roman" w:hAnsi="Times New Roman" w:cs="Times New Roman"/>
          <w:color w:val="auto"/>
          <w:sz w:val="22"/>
          <w:szCs w:val="22"/>
          <w:lang w:val="lv-LV"/>
        </w:rPr>
        <w:t>sības. Nr.6 (2019), 28.-31.lpp.</w:t>
      </w:r>
      <w:r w:rsidRPr="00474EEB">
        <w:rPr>
          <w:rFonts w:ascii="Times New Roman" w:hAnsi="Times New Roman" w:cs="Times New Roman"/>
          <w:color w:val="auto"/>
          <w:sz w:val="22"/>
          <w:szCs w:val="22"/>
          <w:lang w:val="lv-LV"/>
        </w:rPr>
        <w:t>,</w:t>
      </w:r>
      <w:r w:rsidRPr="00585C4A">
        <w:rPr>
          <w:rFonts w:ascii="Times New Roman" w:hAnsi="Times New Roman" w:cs="Times New Roman"/>
          <w:color w:val="auto"/>
          <w:sz w:val="22"/>
          <w:szCs w:val="22"/>
        </w:rPr>
        <w:t xml:space="preserve"> URL: </w:t>
      </w:r>
      <w:hyperlink r:id="rId13" w:history="1">
        <w:r w:rsidRPr="00585C4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https://itiesibas.lv/raksti/komercdarbiba/nodokli/ko-par-mums-zina-vid/14950 ISSN 2661-5045</w:t>
        </w:r>
      </w:hyperlink>
      <w:r w:rsidRPr="00585C4A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C0586F" w:rsidRPr="00585C4A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585C4A">
        <w:rPr>
          <w:rFonts w:ascii="Times New Roman" w:hAnsi="Times New Roman" w:cs="Times New Roman"/>
          <w:b/>
        </w:rPr>
        <w:t>Kelmere,</w:t>
      </w:r>
      <w:r w:rsidRPr="00585C4A">
        <w:rPr>
          <w:rFonts w:ascii="Times New Roman" w:hAnsi="Times New Roman" w:cs="Times New Roman"/>
        </w:rPr>
        <w:t xml:space="preserve"> Laila. Ar saimniecisko darbību nesaistītas izmaksas pašvaldību kapitālsabiedrībā un UIN / Laila Kelmere // iFinanses. Nr.9 (2019) ISSN 2255-985X</w:t>
      </w:r>
    </w:p>
    <w:p w:rsidR="00C0586F" w:rsidRPr="00585C4A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585C4A">
        <w:rPr>
          <w:rFonts w:ascii="Times New Roman" w:hAnsi="Times New Roman" w:cs="Times New Roman"/>
          <w:b/>
        </w:rPr>
        <w:t>Kelmere</w:t>
      </w:r>
      <w:r w:rsidRPr="00585C4A">
        <w:rPr>
          <w:rFonts w:ascii="Times New Roman" w:hAnsi="Times New Roman" w:cs="Times New Roman"/>
        </w:rPr>
        <w:t>, La</w:t>
      </w:r>
      <w:bookmarkStart w:id="0" w:name="_GoBack"/>
      <w:bookmarkEnd w:id="0"/>
      <w:r w:rsidRPr="00585C4A">
        <w:rPr>
          <w:rFonts w:ascii="Times New Roman" w:hAnsi="Times New Roman" w:cs="Times New Roman"/>
        </w:rPr>
        <w:t>ila. Pamatlīdzekļi budžeta iestādes grāmatvedībā/ Laila Kelmere // iFinanses. Nr. 10 (71) (2019), 22.-24.lpp ISSN 2255-985X</w:t>
      </w:r>
    </w:p>
    <w:p w:rsidR="00C0586F" w:rsidRPr="00585C4A" w:rsidRDefault="00C0586F" w:rsidP="00B817C7">
      <w:pPr>
        <w:pStyle w:val="ListParagraph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</w:rPr>
      </w:pPr>
      <w:r w:rsidRPr="00585C4A">
        <w:rPr>
          <w:rFonts w:ascii="Times New Roman" w:hAnsi="Times New Roman" w:cs="Times New Roman"/>
          <w:b/>
        </w:rPr>
        <w:t>Kelmere</w:t>
      </w:r>
      <w:r w:rsidRPr="00585C4A">
        <w:rPr>
          <w:rFonts w:ascii="Times New Roman" w:hAnsi="Times New Roman" w:cs="Times New Roman"/>
        </w:rPr>
        <w:t>, Laila. Kā noformēt kvītis, ja nedarbojas kases aparāts? / Laila Kelmere // iFinanses. Nr. 11(72) (2019) ISSN 2255-985X</w:t>
      </w:r>
    </w:p>
    <w:p w:rsidR="00C0586F" w:rsidRPr="00585C4A" w:rsidRDefault="00C0586F" w:rsidP="00B817C7">
      <w:pPr>
        <w:pStyle w:val="europass5fbulleted5flist"/>
        <w:numPr>
          <w:ilvl w:val="0"/>
          <w:numId w:val="2"/>
        </w:numPr>
        <w:tabs>
          <w:tab w:val="clear" w:pos="360"/>
        </w:tabs>
        <w:spacing w:before="0" w:after="0" w:line="240" w:lineRule="auto"/>
        <w:ind w:left="425" w:hanging="425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585C4A">
        <w:rPr>
          <w:rFonts w:ascii="Times New Roman" w:hAnsi="Times New Roman" w:cs="Times New Roman"/>
          <w:b/>
          <w:color w:val="auto"/>
          <w:sz w:val="22"/>
          <w:szCs w:val="22"/>
        </w:rPr>
        <w:t>L.Kelmere</w:t>
      </w:r>
      <w:r w:rsidRPr="00585C4A">
        <w:rPr>
          <w:rFonts w:ascii="Times New Roman" w:hAnsi="Times New Roman" w:cs="Times New Roman"/>
          <w:color w:val="auto"/>
          <w:sz w:val="22"/>
          <w:szCs w:val="22"/>
        </w:rPr>
        <w:t>. Tax authority impact on company's liquidation (Latvian example) / Laila Kelmere // Science and Studies of Accounting and Finance: Problems and Perspectives / Vol. 13(1) (2019), p. 12-18. DOI: 10.15544/ssaf.2019.02, URL: </w:t>
      </w:r>
      <w:hyperlink r:id="rId14" w:history="1">
        <w:r w:rsidRPr="00585C4A">
          <w:rPr>
            <w:rStyle w:val="Hyperlink"/>
            <w:rFonts w:ascii="Times New Roman" w:hAnsi="Times New Roman" w:cs="Times New Roman"/>
            <w:color w:val="auto"/>
            <w:sz w:val="22"/>
            <w:szCs w:val="22"/>
          </w:rPr>
          <w:t>https://www.vdu.lt/cris/handle/20.500.12259/93113</w:t>
        </w:r>
      </w:hyperlink>
      <w:r w:rsidRPr="00585C4A">
        <w:rPr>
          <w:rFonts w:ascii="Times New Roman" w:hAnsi="Times New Roman" w:cs="Times New Roman"/>
          <w:color w:val="auto"/>
          <w:sz w:val="22"/>
          <w:szCs w:val="22"/>
        </w:rPr>
        <w:t> ISSN 2351-5597.</w:t>
      </w:r>
    </w:p>
    <w:sectPr w:rsidR="00C0586F" w:rsidRPr="00585C4A" w:rsidSect="00D60B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B7EF4"/>
    <w:multiLevelType w:val="hybridMultilevel"/>
    <w:tmpl w:val="682E1FEA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B37E54"/>
    <w:multiLevelType w:val="hybridMultilevel"/>
    <w:tmpl w:val="1E0AF130"/>
    <w:lvl w:ilvl="0" w:tplc="EC1EF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050"/>
        </w:tabs>
        <w:ind w:left="105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770"/>
        </w:tabs>
        <w:ind w:left="177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10"/>
        </w:tabs>
        <w:ind w:left="321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30"/>
        </w:tabs>
        <w:ind w:left="393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370"/>
        </w:tabs>
        <w:ind w:left="537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090"/>
        </w:tabs>
        <w:ind w:left="609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86F"/>
    <w:rsid w:val="00474EEB"/>
    <w:rsid w:val="00B817C7"/>
    <w:rsid w:val="00C0586F"/>
    <w:rsid w:val="00F3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8601B0-7BD4-4D14-B307-316911BE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86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5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A1">
    <w:name w:val="A1"/>
    <w:rsid w:val="00C0586F"/>
    <w:rPr>
      <w:rFonts w:ascii="Verdana" w:hAnsi="Verdana" w:cs="Verdana" w:hint="default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C0586F"/>
    <w:pPr>
      <w:ind w:left="720"/>
      <w:contextualSpacing/>
    </w:pPr>
  </w:style>
  <w:style w:type="character" w:customStyle="1" w:styleId="conttext">
    <w:name w:val="cont_text"/>
    <w:basedOn w:val="DefaultParagraphFont"/>
    <w:rsid w:val="00C0586F"/>
  </w:style>
  <w:style w:type="paragraph" w:styleId="CommentText">
    <w:name w:val="annotation text"/>
    <w:basedOn w:val="Normal"/>
    <w:link w:val="CommentTextChar"/>
    <w:uiPriority w:val="99"/>
    <w:unhideWhenUsed/>
    <w:rsid w:val="00C058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lv-LV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0586F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C0586F"/>
    <w:rPr>
      <w:color w:val="0000FF"/>
      <w:u w:val="single"/>
    </w:rPr>
  </w:style>
  <w:style w:type="paragraph" w:customStyle="1" w:styleId="europass5fbulleted5flist">
    <w:name w:val="europass_5f_bulleted_5f_list"/>
    <w:basedOn w:val="Normal"/>
    <w:rsid w:val="00C0586F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finanses.lv/raksti/gramatvediba/" TargetMode="External"/><Relationship Id="rId13" Type="http://schemas.openxmlformats.org/officeDocument/2006/relationships/hyperlink" Target="https://itiesibas.lv/raksti/komercdarbiba/nodokli/ko-par-mums-zina-vid/14950&#160;ISSN%202661-50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finanses.lv/raksti/gramatvediba/" TargetMode="External"/><Relationship Id="rId12" Type="http://schemas.openxmlformats.org/officeDocument/2006/relationships/hyperlink" Target="http://ifinanses.lv/raksti/pasnodarbinatais/nodokli/iedzivotaju-ienakuma-nodokla-avansa-samazinasanas-iespejas/871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finanses.lv/raksti/gramatvediba/%20gramatvediba/ka-gramatot-mezaudzes/10146" TargetMode="External"/><Relationship Id="rId11" Type="http://schemas.openxmlformats.org/officeDocument/2006/relationships/hyperlink" Target="http://ifinanses.lv/raksti/gramatvediba/" TargetMode="External"/><Relationship Id="rId5" Type="http://schemas.openxmlformats.org/officeDocument/2006/relationships/hyperlink" Target="http://ifinanses.lv/raksti/gramatvediba/gramatvediba/augkopibas-un-lopkopibas-izmaksas/1050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ifinanses.lv/raksti/gramatvedib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finanses.lv/raksti/gramatvediba/" TargetMode="External"/><Relationship Id="rId14" Type="http://schemas.openxmlformats.org/officeDocument/2006/relationships/hyperlink" Target="https://www.vdu.lt/cris/handle/20.500.12259/931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4158</Words>
  <Characters>2371</Characters>
  <Application>Microsoft Office Word</Application>
  <DocSecurity>0</DocSecurity>
  <Lines>19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2020-02-06T10:03:00Z</dcterms:created>
  <dcterms:modified xsi:type="dcterms:W3CDTF">2020-02-06T13:33:00Z</dcterms:modified>
</cp:coreProperties>
</file>