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5E" w:rsidRPr="00D55469" w:rsidRDefault="00812F5E" w:rsidP="00812F5E">
      <w:pPr>
        <w:pStyle w:val="NormalWeb"/>
        <w:spacing w:before="120" w:beforeAutospacing="0" w:after="120" w:afterAutospacing="0"/>
        <w:jc w:val="center"/>
        <w:rPr>
          <w:b/>
          <w:bCs/>
          <w:iCs/>
          <w:sz w:val="22"/>
          <w:szCs w:val="22"/>
        </w:rPr>
      </w:pPr>
      <w:r w:rsidRPr="00D55469">
        <w:rPr>
          <w:b/>
          <w:bCs/>
          <w:iCs/>
          <w:sz w:val="22"/>
          <w:szCs w:val="22"/>
        </w:rPr>
        <w:t>Grāmatas (2016-2019)</w:t>
      </w:r>
    </w:p>
    <w:p w:rsidR="00812F5E" w:rsidRPr="00D55469" w:rsidRDefault="00812F5E" w:rsidP="005E3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Style w:val="conttext"/>
          <w:rFonts w:ascii="Times New Roman" w:hAnsi="Times New Roman" w:cs="Times New Roman"/>
        </w:rPr>
      </w:pPr>
      <w:r w:rsidRPr="00D55469">
        <w:rPr>
          <w:rStyle w:val="conttext"/>
          <w:rFonts w:ascii="Times New Roman" w:hAnsi="Times New Roman" w:cs="Times New Roman"/>
          <w:b/>
        </w:rPr>
        <w:t>Leibus. I.,</w:t>
      </w:r>
      <w:r w:rsidRPr="00D55469">
        <w:rPr>
          <w:rStyle w:val="conttext"/>
          <w:rFonts w:ascii="Times New Roman" w:hAnsi="Times New Roman" w:cs="Times New Roman"/>
        </w:rPr>
        <w:t xml:space="preserve"> </w:t>
      </w:r>
      <w:r w:rsidRPr="00D55469">
        <w:rPr>
          <w:rStyle w:val="conttext"/>
          <w:rFonts w:ascii="Times New Roman" w:hAnsi="Times New Roman" w:cs="Times New Roman"/>
          <w:b/>
        </w:rPr>
        <w:t>Grigorjeva R</w:t>
      </w:r>
      <w:r w:rsidRPr="00D55469">
        <w:rPr>
          <w:rStyle w:val="conttext"/>
          <w:rFonts w:ascii="Times New Roman" w:hAnsi="Times New Roman" w:cs="Times New Roman"/>
        </w:rPr>
        <w:t xml:space="preserve">., </w:t>
      </w:r>
      <w:r w:rsidRPr="00D55469">
        <w:rPr>
          <w:rStyle w:val="conttext"/>
          <w:rFonts w:ascii="Times New Roman" w:hAnsi="Times New Roman" w:cs="Times New Roman"/>
          <w:b/>
        </w:rPr>
        <w:t>Jesemčika A.,</w:t>
      </w:r>
      <w:r w:rsidRPr="00D55469">
        <w:rPr>
          <w:rStyle w:val="conttext"/>
          <w:rFonts w:ascii="Times New Roman" w:hAnsi="Times New Roman" w:cs="Times New Roman"/>
        </w:rPr>
        <w:t xml:space="preserve"> </w:t>
      </w:r>
      <w:r w:rsidRPr="00D55469">
        <w:rPr>
          <w:rStyle w:val="conttext"/>
          <w:rFonts w:ascii="Times New Roman" w:hAnsi="Times New Roman" w:cs="Times New Roman"/>
          <w:b/>
        </w:rPr>
        <w:t>Svarinska A</w:t>
      </w:r>
      <w:r w:rsidRPr="00D55469">
        <w:rPr>
          <w:rStyle w:val="conttext"/>
          <w:rFonts w:ascii="Times New Roman" w:hAnsi="Times New Roman" w:cs="Times New Roman"/>
        </w:rPr>
        <w:t xml:space="preserve">. (2019) </w:t>
      </w:r>
      <w:r w:rsidRPr="00D55469">
        <w:rPr>
          <w:rStyle w:val="conttext"/>
          <w:rFonts w:ascii="Times New Roman" w:hAnsi="Times New Roman" w:cs="Times New Roman"/>
          <w:b/>
          <w:i/>
        </w:rPr>
        <w:t>Grāmatvedības pamati uzņēmumos</w:t>
      </w:r>
      <w:r w:rsidRPr="00D55469">
        <w:rPr>
          <w:rStyle w:val="conttext"/>
          <w:rFonts w:ascii="Times New Roman" w:hAnsi="Times New Roman" w:cs="Times New Roman"/>
        </w:rPr>
        <w:t>. Atkārtots un atjaunots 3. izdevums. Rīga: Lietišķās informācijas dienests: 195 lpp. ISBN 9789984896205.</w:t>
      </w:r>
    </w:p>
    <w:p w:rsidR="00812F5E" w:rsidRPr="00D55469" w:rsidRDefault="00812F5E" w:rsidP="005E3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 xml:space="preserve">Leibus I. </w:t>
      </w:r>
      <w:r w:rsidRPr="00D55469">
        <w:rPr>
          <w:rFonts w:ascii="Times New Roman" w:hAnsi="Times New Roman" w:cs="Times New Roman"/>
        </w:rPr>
        <w:t xml:space="preserve">(2019) </w:t>
      </w:r>
      <w:r w:rsidRPr="00D55469">
        <w:rPr>
          <w:rFonts w:ascii="Times New Roman" w:hAnsi="Times New Roman" w:cs="Times New Roman"/>
          <w:b/>
          <w:i/>
        </w:rPr>
        <w:t>Uzņēmuma darbības uzsākšana, grāmatvedība un nodokļi.</w:t>
      </w:r>
      <w:r w:rsidRPr="00D55469">
        <w:rPr>
          <w:rFonts w:ascii="Times New Roman" w:hAnsi="Times New Roman" w:cs="Times New Roman"/>
        </w:rPr>
        <w:t xml:space="preserve"> Rīga: Lietišķās informācijas dienests, 173 lpp. ISBN 978-9984-896-22-9</w:t>
      </w:r>
    </w:p>
    <w:p w:rsidR="00812F5E" w:rsidRPr="00D55469" w:rsidRDefault="00812F5E" w:rsidP="005E3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Leibus I.</w:t>
      </w:r>
      <w:r w:rsidRPr="00D55469">
        <w:rPr>
          <w:rFonts w:ascii="Times New Roman" w:hAnsi="Times New Roman" w:cs="Times New Roman"/>
        </w:rPr>
        <w:t xml:space="preserve"> (2018) </w:t>
      </w:r>
      <w:r w:rsidRPr="00D55469">
        <w:rPr>
          <w:rFonts w:ascii="Times New Roman" w:hAnsi="Times New Roman" w:cs="Times New Roman"/>
          <w:b/>
          <w:i/>
        </w:rPr>
        <w:t>Pašnodarbināto grāmatvedība un nodokļi</w:t>
      </w:r>
      <w:r w:rsidRPr="00D55469">
        <w:rPr>
          <w:rFonts w:ascii="Times New Roman" w:hAnsi="Times New Roman" w:cs="Times New Roman"/>
        </w:rPr>
        <w:t>. Rīga: Lietišķās informācijas dienests, 148 lpp. ISBN 978-9984-896-16-8</w:t>
      </w:r>
    </w:p>
    <w:p w:rsidR="00812F5E" w:rsidRPr="00D55469" w:rsidRDefault="00812F5E" w:rsidP="005E3823">
      <w:pPr>
        <w:numPr>
          <w:ilvl w:val="0"/>
          <w:numId w:val="1"/>
        </w:numPr>
        <w:tabs>
          <w:tab w:val="num" w:pos="5220"/>
        </w:tabs>
        <w:spacing w:after="0" w:line="360" w:lineRule="auto"/>
        <w:ind w:left="357" w:hanging="357"/>
        <w:jc w:val="both"/>
        <w:rPr>
          <w:rStyle w:val="A1"/>
          <w:rFonts w:ascii="Times New Roman" w:hAnsi="Times New Roman" w:cs="Times New Roman"/>
          <w:b w:val="0"/>
        </w:rPr>
      </w:pPr>
      <w:r w:rsidRPr="00D55469">
        <w:rPr>
          <w:rFonts w:ascii="Times New Roman" w:hAnsi="Times New Roman" w:cs="Times New Roman"/>
          <w:b/>
        </w:rPr>
        <w:t>Leibus I., Pētersone I., Jesemčika A., Svarinska A., Grigorjeva R.</w:t>
      </w:r>
      <w:r w:rsidRPr="00D55469">
        <w:rPr>
          <w:rFonts w:ascii="Times New Roman" w:hAnsi="Times New Roman" w:cs="Times New Roman"/>
        </w:rPr>
        <w:t xml:space="preserve"> (2018) </w:t>
      </w:r>
      <w:r w:rsidRPr="00D55469">
        <w:rPr>
          <w:rFonts w:ascii="Times New Roman" w:hAnsi="Times New Roman" w:cs="Times New Roman"/>
          <w:b/>
          <w:i/>
        </w:rPr>
        <w:t>Finanšu grāmatvedība</w:t>
      </w:r>
      <w:r w:rsidRPr="00D55469">
        <w:rPr>
          <w:rFonts w:ascii="Times New Roman" w:hAnsi="Times New Roman" w:cs="Times New Roman"/>
          <w:i/>
        </w:rPr>
        <w:t>.</w:t>
      </w:r>
      <w:r w:rsidRPr="00D55469">
        <w:rPr>
          <w:rFonts w:ascii="Times New Roman" w:hAnsi="Times New Roman" w:cs="Times New Roman"/>
        </w:rPr>
        <w:t xml:space="preserve"> Rīga: Lietišķās informācijas dienests, 318 lpp. </w:t>
      </w:r>
      <w:r w:rsidRPr="00D55469">
        <w:rPr>
          <w:rStyle w:val="A1"/>
          <w:rFonts w:ascii="Times New Roman" w:hAnsi="Times New Roman" w:cs="Times New Roman"/>
        </w:rPr>
        <w:t>ISBN 978–9984–896–18–2</w:t>
      </w:r>
    </w:p>
    <w:p w:rsidR="00812F5E" w:rsidRPr="00D55469" w:rsidRDefault="00812F5E" w:rsidP="005E3823">
      <w:pPr>
        <w:pStyle w:val="CommentTex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D55469">
        <w:rPr>
          <w:b/>
          <w:sz w:val="22"/>
          <w:szCs w:val="22"/>
        </w:rPr>
        <w:t xml:space="preserve">Kelmere L. </w:t>
      </w:r>
      <w:r w:rsidRPr="00D55469">
        <w:rPr>
          <w:sz w:val="22"/>
          <w:szCs w:val="22"/>
        </w:rPr>
        <w:t xml:space="preserve">(2017) </w:t>
      </w:r>
      <w:r w:rsidRPr="00D55469">
        <w:rPr>
          <w:b/>
          <w:i/>
          <w:sz w:val="22"/>
          <w:szCs w:val="22"/>
        </w:rPr>
        <w:t>Kapitālsabiedrības likvidācijas process un finanšu pārskatu sagatavošana</w:t>
      </w:r>
      <w:r w:rsidRPr="00D55469">
        <w:rPr>
          <w:b/>
          <w:sz w:val="22"/>
          <w:szCs w:val="22"/>
        </w:rPr>
        <w:t xml:space="preserve">. </w:t>
      </w:r>
      <w:r w:rsidRPr="00D55469">
        <w:rPr>
          <w:sz w:val="22"/>
          <w:szCs w:val="22"/>
        </w:rPr>
        <w:t>Rīga: LU Akadēmiskais apgāds, 166 lpp.</w:t>
      </w:r>
    </w:p>
    <w:p w:rsidR="00812F5E" w:rsidRPr="00D55469" w:rsidRDefault="00812F5E" w:rsidP="005E3823">
      <w:pPr>
        <w:pStyle w:val="ListParagraph"/>
        <w:numPr>
          <w:ilvl w:val="0"/>
          <w:numId w:val="1"/>
        </w:numPr>
        <w:tabs>
          <w:tab w:val="num" w:pos="5220"/>
        </w:tabs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lang w:eastAsia="lv-LV"/>
        </w:rPr>
      </w:pPr>
      <w:r w:rsidRPr="00D55469">
        <w:rPr>
          <w:rFonts w:ascii="Times New Roman" w:eastAsia="Calibri" w:hAnsi="Times New Roman" w:cs="Times New Roman"/>
          <w:b/>
          <w:lang w:eastAsia="lv-LV"/>
        </w:rPr>
        <w:t xml:space="preserve">Leibus I. </w:t>
      </w:r>
      <w:r w:rsidRPr="00D55469">
        <w:rPr>
          <w:rFonts w:ascii="Times New Roman" w:eastAsia="Calibri" w:hAnsi="Times New Roman" w:cs="Times New Roman"/>
          <w:lang w:eastAsia="lv-LV"/>
        </w:rPr>
        <w:t xml:space="preserve">(2016) </w:t>
      </w:r>
      <w:r w:rsidRPr="00D55469">
        <w:rPr>
          <w:rFonts w:ascii="Times New Roman" w:eastAsia="Calibri" w:hAnsi="Times New Roman" w:cs="Times New Roman"/>
          <w:b/>
          <w:i/>
          <w:iCs/>
          <w:lang w:eastAsia="lv-LV"/>
        </w:rPr>
        <w:t>Pašnodarbināto grāmatvedība un nodokļi</w:t>
      </w:r>
      <w:r w:rsidRPr="00D55469">
        <w:rPr>
          <w:rFonts w:ascii="Times New Roman" w:eastAsia="Calibri" w:hAnsi="Times New Roman" w:cs="Times New Roman"/>
          <w:lang w:eastAsia="lv-LV"/>
        </w:rPr>
        <w:t xml:space="preserve">. Rīga: Lietišķās informācijas dienests, 143 lpp. ISBN 978-9984-896-09-0 </w:t>
      </w:r>
    </w:p>
    <w:p w:rsidR="00812F5E" w:rsidRPr="00D55469" w:rsidRDefault="00812F5E" w:rsidP="005E3823">
      <w:pPr>
        <w:pStyle w:val="ListParagraph"/>
        <w:numPr>
          <w:ilvl w:val="0"/>
          <w:numId w:val="1"/>
        </w:numPr>
        <w:tabs>
          <w:tab w:val="num" w:pos="5220"/>
        </w:tabs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lang w:eastAsia="lv-LV"/>
        </w:rPr>
      </w:pPr>
      <w:r w:rsidRPr="00D55469">
        <w:rPr>
          <w:rFonts w:ascii="Times New Roman" w:eastAsia="Calibri" w:hAnsi="Times New Roman" w:cs="Times New Roman"/>
          <w:b/>
          <w:lang w:eastAsia="lv-LV"/>
        </w:rPr>
        <w:t>Leibus I., Grigorjeva R., Jesemčika A., Svarinska A</w:t>
      </w:r>
      <w:r w:rsidRPr="00D55469">
        <w:rPr>
          <w:rFonts w:ascii="Times New Roman" w:eastAsia="Calibri" w:hAnsi="Times New Roman" w:cs="Times New Roman"/>
          <w:lang w:eastAsia="lv-LV"/>
        </w:rPr>
        <w:t xml:space="preserve">. (2016) </w:t>
      </w:r>
      <w:r w:rsidRPr="00D55469">
        <w:rPr>
          <w:rFonts w:ascii="Times New Roman" w:eastAsia="Calibri" w:hAnsi="Times New Roman" w:cs="Times New Roman"/>
          <w:b/>
          <w:i/>
          <w:iCs/>
          <w:lang w:eastAsia="lv-LV"/>
        </w:rPr>
        <w:t>Grāmatvedības pamati uzņēmumos</w:t>
      </w:r>
      <w:r w:rsidRPr="00D55469">
        <w:rPr>
          <w:rFonts w:ascii="Times New Roman" w:eastAsia="Calibri" w:hAnsi="Times New Roman" w:cs="Times New Roman"/>
          <w:b/>
          <w:lang w:eastAsia="lv-LV"/>
        </w:rPr>
        <w:t>.</w:t>
      </w:r>
      <w:r w:rsidRPr="00D55469">
        <w:rPr>
          <w:rFonts w:ascii="Times New Roman" w:eastAsia="Calibri" w:hAnsi="Times New Roman" w:cs="Times New Roman"/>
          <w:lang w:eastAsia="lv-LV"/>
        </w:rPr>
        <w:t xml:space="preserve"> Rīga: Lietišķās informācijas dienests, 195 lpp. ISBN 978-9984-896-10-6 </w:t>
      </w:r>
    </w:p>
    <w:p w:rsidR="00812F5E" w:rsidRPr="00D55469" w:rsidRDefault="00812F5E" w:rsidP="005E3823">
      <w:pPr>
        <w:pStyle w:val="ListParagraph"/>
        <w:numPr>
          <w:ilvl w:val="0"/>
          <w:numId w:val="1"/>
        </w:numPr>
        <w:tabs>
          <w:tab w:val="num" w:pos="5220"/>
        </w:tabs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lang w:eastAsia="lv-LV"/>
        </w:rPr>
      </w:pPr>
      <w:r w:rsidRPr="00D55469">
        <w:rPr>
          <w:rFonts w:ascii="Times New Roman" w:eastAsia="Calibri" w:hAnsi="Times New Roman" w:cs="Times New Roman"/>
          <w:b/>
          <w:lang w:eastAsia="lv-LV"/>
        </w:rPr>
        <w:t>Leibus I.</w:t>
      </w:r>
      <w:r w:rsidRPr="00D55469">
        <w:rPr>
          <w:rFonts w:ascii="Times New Roman" w:eastAsia="Calibri" w:hAnsi="Times New Roman" w:cs="Times New Roman"/>
          <w:lang w:eastAsia="lv-LV"/>
        </w:rPr>
        <w:t xml:space="preserve"> (2016) </w:t>
      </w:r>
      <w:r w:rsidRPr="00D55469">
        <w:rPr>
          <w:rFonts w:ascii="Times New Roman" w:eastAsia="Calibri" w:hAnsi="Times New Roman" w:cs="Times New Roman"/>
          <w:b/>
          <w:i/>
          <w:iCs/>
          <w:lang w:eastAsia="lv-LV"/>
        </w:rPr>
        <w:t>Pirmie soļi komercdarbībā: darbības uzsākšana, grāmatvedība, nodokļi</w:t>
      </w:r>
      <w:r w:rsidRPr="00D55469">
        <w:rPr>
          <w:rFonts w:ascii="Times New Roman" w:eastAsia="Calibri" w:hAnsi="Times New Roman" w:cs="Times New Roman"/>
          <w:i/>
          <w:iCs/>
          <w:lang w:eastAsia="lv-LV"/>
        </w:rPr>
        <w:t>.</w:t>
      </w:r>
      <w:r w:rsidRPr="00D55469">
        <w:rPr>
          <w:rFonts w:ascii="Times New Roman" w:eastAsia="Calibri" w:hAnsi="Times New Roman" w:cs="Times New Roman"/>
          <w:lang w:eastAsia="lv-LV"/>
        </w:rPr>
        <w:t xml:space="preserve"> Rīga: Lietišķās informācijas dienes</w:t>
      </w:r>
      <w:bookmarkStart w:id="0" w:name="_GoBack"/>
      <w:bookmarkEnd w:id="0"/>
      <w:r w:rsidRPr="00D55469">
        <w:rPr>
          <w:rFonts w:ascii="Times New Roman" w:eastAsia="Calibri" w:hAnsi="Times New Roman" w:cs="Times New Roman"/>
          <w:lang w:eastAsia="lv-LV"/>
        </w:rPr>
        <w:t xml:space="preserve">ts, 116 lpp. ISBN 978-9984-896-12-0 </w:t>
      </w:r>
    </w:p>
    <w:p w:rsidR="00812F5E" w:rsidRPr="00D55469" w:rsidRDefault="00812F5E" w:rsidP="005E3823">
      <w:pPr>
        <w:pStyle w:val="ListParagraph"/>
        <w:numPr>
          <w:ilvl w:val="0"/>
          <w:numId w:val="1"/>
        </w:numPr>
        <w:tabs>
          <w:tab w:val="num" w:pos="5220"/>
        </w:tabs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lang w:eastAsia="lv-LV"/>
        </w:rPr>
      </w:pPr>
      <w:r w:rsidRPr="00D55469">
        <w:rPr>
          <w:rFonts w:ascii="Times New Roman" w:eastAsia="Calibri" w:hAnsi="Times New Roman" w:cs="Times New Roman"/>
          <w:b/>
          <w:lang w:eastAsia="lv-LV"/>
        </w:rPr>
        <w:t>Leibus I., Pētersone I., Jesemčika A., Svarinska A., Grigorjeva R.</w:t>
      </w:r>
      <w:r w:rsidRPr="00D55469">
        <w:rPr>
          <w:rFonts w:ascii="Times New Roman" w:eastAsia="Calibri" w:hAnsi="Times New Roman" w:cs="Times New Roman"/>
          <w:lang w:eastAsia="lv-LV"/>
        </w:rPr>
        <w:t xml:space="preserve"> (2016) </w:t>
      </w:r>
      <w:r w:rsidRPr="00D55469">
        <w:rPr>
          <w:rFonts w:ascii="Times New Roman" w:eastAsia="Calibri" w:hAnsi="Times New Roman" w:cs="Times New Roman"/>
          <w:b/>
          <w:i/>
          <w:iCs/>
          <w:lang w:eastAsia="lv-LV"/>
        </w:rPr>
        <w:t>Finanšu grāmatvedība</w:t>
      </w:r>
      <w:r w:rsidRPr="00D55469">
        <w:rPr>
          <w:rFonts w:ascii="Times New Roman" w:eastAsia="Calibri" w:hAnsi="Times New Roman" w:cs="Times New Roman"/>
          <w:i/>
          <w:iCs/>
          <w:lang w:eastAsia="lv-LV"/>
        </w:rPr>
        <w:t>.</w:t>
      </w:r>
      <w:r w:rsidRPr="00D55469">
        <w:rPr>
          <w:rFonts w:ascii="Times New Roman" w:eastAsia="Calibri" w:hAnsi="Times New Roman" w:cs="Times New Roman"/>
          <w:lang w:eastAsia="lv-LV"/>
        </w:rPr>
        <w:t xml:space="preserve"> Rīga: Lietišķās informācijas dienests, 328 lpp. ISBN 978–9984–896–14–4 </w:t>
      </w:r>
    </w:p>
    <w:p w:rsidR="00812F5E" w:rsidRPr="00D55469" w:rsidRDefault="00812F5E" w:rsidP="005E3823">
      <w:pPr>
        <w:tabs>
          <w:tab w:val="num" w:pos="567"/>
          <w:tab w:val="num" w:pos="5220"/>
        </w:tabs>
        <w:spacing w:before="120" w:after="120" w:line="360" w:lineRule="auto"/>
        <w:jc w:val="both"/>
        <w:rPr>
          <w:rStyle w:val="A1"/>
          <w:rFonts w:ascii="Times New Roman" w:hAnsi="Times New Roman" w:cs="Times New Roman"/>
        </w:rPr>
      </w:pPr>
    </w:p>
    <w:p w:rsidR="00F3479A" w:rsidRDefault="00F3479A"/>
    <w:sectPr w:rsidR="00F34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7EF4"/>
    <w:multiLevelType w:val="hybridMultilevel"/>
    <w:tmpl w:val="682E1FE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5E"/>
    <w:rsid w:val="005E3823"/>
    <w:rsid w:val="00812F5E"/>
    <w:rsid w:val="00F3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619D-6EEA-4476-8F92-5EFCA2B3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F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1">
    <w:name w:val="A1"/>
    <w:rsid w:val="00812F5E"/>
    <w:rPr>
      <w:rFonts w:ascii="Verdana" w:hAnsi="Verdana" w:cs="Verdana" w:hint="default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12F5E"/>
    <w:pPr>
      <w:ind w:left="720"/>
      <w:contextualSpacing/>
    </w:pPr>
  </w:style>
  <w:style w:type="character" w:customStyle="1" w:styleId="conttext">
    <w:name w:val="cont_text"/>
    <w:basedOn w:val="DefaultParagraphFont"/>
    <w:rsid w:val="00812F5E"/>
  </w:style>
  <w:style w:type="paragraph" w:styleId="CommentText">
    <w:name w:val="annotation text"/>
    <w:basedOn w:val="Normal"/>
    <w:link w:val="CommentTextChar"/>
    <w:uiPriority w:val="99"/>
    <w:unhideWhenUsed/>
    <w:rsid w:val="00812F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F5E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2020-02-06T10:01:00Z</dcterms:created>
  <dcterms:modified xsi:type="dcterms:W3CDTF">2020-02-06T13:37:00Z</dcterms:modified>
</cp:coreProperties>
</file>